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A89" w14:textId="77777777" w:rsidR="00BA5E05" w:rsidRPr="004F78E3" w:rsidRDefault="00C312EA">
      <w:pPr>
        <w:pBdr>
          <w:top w:val="single" w:sz="4" w:space="1" w:color="000000"/>
          <w:left w:val="none" w:sz="0" w:space="0" w:color="000000"/>
          <w:bottom w:val="single" w:sz="4" w:space="2" w:color="000000"/>
          <w:right w:val="none" w:sz="0" w:space="0" w:color="000000"/>
        </w:pBdr>
        <w:spacing w:after="0" w:line="240" w:lineRule="auto"/>
        <w:jc w:val="center"/>
      </w:pPr>
      <w:r w:rsidRPr="004F78E3">
        <w:rPr>
          <w:rFonts w:ascii="Lustria" w:eastAsia="Lustria" w:hAnsi="Lustria" w:cs="Lustria"/>
          <w:b/>
        </w:rPr>
        <w:t>XIX – ÁREAS TEMÁTICAS DA EXTENSÃO</w:t>
      </w:r>
    </w:p>
    <w:p w14:paraId="00000A8A" w14:textId="77777777" w:rsidR="00BA5E05" w:rsidRPr="004F78E3" w:rsidRDefault="00BA5E05">
      <w:pPr>
        <w:spacing w:after="0" w:line="240" w:lineRule="auto"/>
        <w:jc w:val="center"/>
        <w:rPr>
          <w:rFonts w:ascii="Lustria" w:eastAsia="Lustria" w:hAnsi="Lustria" w:cs="Lustria"/>
        </w:rPr>
      </w:pPr>
    </w:p>
    <w:p w14:paraId="00000A8B" w14:textId="77777777" w:rsidR="00BA5E05" w:rsidRPr="004F78E3" w:rsidRDefault="00C312EA">
      <w:pPr>
        <w:spacing w:after="0" w:line="240" w:lineRule="auto"/>
        <w:jc w:val="center"/>
        <w:rPr>
          <w:rFonts w:ascii="Lustria" w:eastAsia="Lustria" w:hAnsi="Lustria" w:cs="Lustria"/>
          <w:b/>
        </w:rPr>
      </w:pPr>
      <w:r w:rsidRPr="004F78E3">
        <w:rPr>
          <w:rFonts w:ascii="Lustria" w:eastAsia="Lustria" w:hAnsi="Lustria" w:cs="Lustria"/>
          <w:b/>
        </w:rPr>
        <w:t xml:space="preserve">PINENPEX EDITAL Nº 02/2021 </w:t>
      </w:r>
      <w:proofErr w:type="gramStart"/>
      <w:r w:rsidRPr="004F78E3">
        <w:rPr>
          <w:rFonts w:ascii="Lustria" w:eastAsia="Lustria" w:hAnsi="Lustria" w:cs="Lustria"/>
          <w:b/>
        </w:rPr>
        <w:t>-  IFPA</w:t>
      </w:r>
      <w:proofErr w:type="gramEnd"/>
      <w:r w:rsidRPr="004F78E3">
        <w:rPr>
          <w:rFonts w:ascii="Lustria" w:eastAsia="Lustria" w:hAnsi="Lustria" w:cs="Lustria"/>
          <w:b/>
        </w:rPr>
        <w:t xml:space="preserve"> CAMPUS ABAETETUBA</w:t>
      </w:r>
    </w:p>
    <w:p w14:paraId="00000A8C" w14:textId="77777777" w:rsidR="00BA5E05" w:rsidRPr="004F78E3" w:rsidRDefault="00BA5E05">
      <w:pPr>
        <w:spacing w:after="0" w:line="240" w:lineRule="auto"/>
      </w:pPr>
    </w:p>
    <w:tbl>
      <w:tblPr>
        <w:tblStyle w:val="affffffffffffffff2"/>
        <w:tblW w:w="8850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2925"/>
        <w:gridCol w:w="5925"/>
      </w:tblGrid>
      <w:tr w:rsidR="004F78E3" w:rsidRPr="004F78E3" w14:paraId="0F4640FE" w14:textId="77777777">
        <w:trPr>
          <w:trHeight w:val="325"/>
          <w:jc w:val="center"/>
        </w:trPr>
        <w:tc>
          <w:tcPr>
            <w:tcW w:w="885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0000A8D" w14:textId="77777777" w:rsidR="00BA5E05" w:rsidRPr="004F78E3" w:rsidRDefault="00C312EA">
            <w:pPr>
              <w:jc w:val="center"/>
              <w:rPr>
                <w:sz w:val="20"/>
                <w:szCs w:val="20"/>
              </w:rPr>
            </w:pPr>
            <w:r w:rsidRPr="004F78E3">
              <w:rPr>
                <w:rFonts w:ascii="Lustria" w:eastAsia="Lustria" w:hAnsi="Lustria" w:cs="Lustria"/>
                <w:b/>
                <w:sz w:val="20"/>
                <w:szCs w:val="20"/>
              </w:rPr>
              <w:t>ÁREAS TEMÁTICAS DA EXTENSÃO</w:t>
            </w:r>
          </w:p>
        </w:tc>
      </w:tr>
      <w:tr w:rsidR="004F78E3" w:rsidRPr="004F78E3" w14:paraId="1537FE82" w14:textId="77777777">
        <w:trPr>
          <w:trHeight w:val="567"/>
          <w:jc w:val="center"/>
        </w:trPr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000A8F" w14:textId="77777777" w:rsidR="00BA5E05" w:rsidRPr="004F78E3" w:rsidRDefault="00C312EA">
            <w:pPr>
              <w:jc w:val="both"/>
              <w:rPr>
                <w:rFonts w:ascii="Lustria" w:hAnsi="Lustria"/>
              </w:rPr>
            </w:pPr>
            <w:r w:rsidRPr="004F78E3">
              <w:rPr>
                <w:rFonts w:ascii="Lustria" w:hAnsi="Lustria"/>
              </w:rPr>
              <w:t>Comunicação: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A90" w14:textId="77777777" w:rsidR="00BA5E05" w:rsidRPr="004F78E3" w:rsidRDefault="00C312EA">
            <w:pPr>
              <w:rPr>
                <w:rFonts w:ascii="Lustria" w:hAnsi="Lustria"/>
              </w:rPr>
            </w:pPr>
            <w:r w:rsidRPr="004F78E3">
              <w:rPr>
                <w:rFonts w:ascii="Lustria" w:hAnsi="Lustria"/>
              </w:rPr>
              <w:t>Comunicação social; mídia comunitária; comunicação escrita e eletrônica; produção e difusão de material educativo; televisão e rádio voltados para ações educativas.</w:t>
            </w:r>
          </w:p>
        </w:tc>
      </w:tr>
      <w:tr w:rsidR="004F78E3" w:rsidRPr="004F78E3" w14:paraId="202B777A" w14:textId="77777777">
        <w:trPr>
          <w:trHeight w:val="408"/>
          <w:jc w:val="center"/>
        </w:trPr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000A91" w14:textId="77777777" w:rsidR="00BA5E05" w:rsidRPr="004F78E3" w:rsidRDefault="00C312EA">
            <w:pPr>
              <w:jc w:val="both"/>
              <w:rPr>
                <w:rFonts w:ascii="Lustria" w:hAnsi="Lustria"/>
              </w:rPr>
            </w:pPr>
            <w:r w:rsidRPr="004F78E3">
              <w:rPr>
                <w:rFonts w:ascii="Lustria" w:hAnsi="Lustria"/>
              </w:rPr>
              <w:t>Arte, Cultura e Esporte: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A92" w14:textId="77777777" w:rsidR="00BA5E05" w:rsidRPr="004F78E3" w:rsidRDefault="00C312EA">
            <w:pPr>
              <w:rPr>
                <w:rFonts w:ascii="Lustria" w:hAnsi="Lustria"/>
              </w:rPr>
            </w:pPr>
            <w:r w:rsidRPr="004F78E3">
              <w:rPr>
                <w:rFonts w:ascii="Lustria" w:hAnsi="Lustria"/>
              </w:rPr>
              <w:t>desenvolvimento cultural; cultura, memória e patrimônio; cultura e memória social; cultura e sociedade; folclore, artesanato e tradições culturais; produção cultural e artística na área de artes plásticas e artes gráficas; produção cultural e artística na área de fotografia, cinema e vídeo; produção cultural e artística na área de música e dança; produção teatral e circense; e, ações de apoio e incentivo ao esporte e Equipe de Treinamento Esportivo (ETE).</w:t>
            </w:r>
          </w:p>
        </w:tc>
      </w:tr>
      <w:tr w:rsidR="004F78E3" w:rsidRPr="004F78E3" w14:paraId="3E934A47" w14:textId="77777777">
        <w:trPr>
          <w:trHeight w:val="408"/>
          <w:jc w:val="center"/>
        </w:trPr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000A93" w14:textId="77777777" w:rsidR="00BA5E05" w:rsidRPr="004F78E3" w:rsidRDefault="00C312EA">
            <w:pPr>
              <w:rPr>
                <w:rFonts w:ascii="Lustria" w:hAnsi="Lustria"/>
              </w:rPr>
            </w:pPr>
            <w:r w:rsidRPr="004F78E3">
              <w:rPr>
                <w:rFonts w:ascii="Lustria" w:hAnsi="Lustria"/>
              </w:rPr>
              <w:t>Direitos Humanos e Justiça: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A94" w14:textId="77777777" w:rsidR="00BA5E05" w:rsidRPr="004F78E3" w:rsidRDefault="00C312EA">
            <w:pPr>
              <w:rPr>
                <w:rFonts w:ascii="Lustria" w:hAnsi="Lustria"/>
              </w:rPr>
            </w:pPr>
            <w:r w:rsidRPr="004F78E3">
              <w:rPr>
                <w:rFonts w:ascii="Lustria" w:hAnsi="Lustria"/>
              </w:rPr>
              <w:t>assistência jurídica; direitos de grupos sociais; organizações populares; e questões agrárias.</w:t>
            </w:r>
          </w:p>
        </w:tc>
      </w:tr>
      <w:tr w:rsidR="004F78E3" w:rsidRPr="004F78E3" w14:paraId="33956028" w14:textId="77777777">
        <w:trPr>
          <w:trHeight w:val="408"/>
          <w:jc w:val="center"/>
        </w:trPr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000A95" w14:textId="77777777" w:rsidR="00BA5E05" w:rsidRPr="004F78E3" w:rsidRDefault="00C312EA">
            <w:pPr>
              <w:rPr>
                <w:rFonts w:ascii="Lustria" w:hAnsi="Lustria"/>
              </w:rPr>
            </w:pPr>
            <w:r w:rsidRPr="004F78E3">
              <w:rPr>
                <w:rFonts w:ascii="Lustria" w:hAnsi="Lustria"/>
              </w:rPr>
              <w:t>Educação: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A96" w14:textId="77777777" w:rsidR="00BA5E05" w:rsidRPr="004F78E3" w:rsidRDefault="00C312EA">
            <w:pPr>
              <w:rPr>
                <w:rFonts w:ascii="Lustria" w:hAnsi="Lustria"/>
              </w:rPr>
            </w:pPr>
            <w:r w:rsidRPr="004F78E3">
              <w:rPr>
                <w:rFonts w:ascii="Lustria" w:hAnsi="Lustria"/>
              </w:rPr>
              <w:t>educação básica; educação e cidadania; educação à distância; educação continuada; educação de jovens e adultos; educação para a melhor idade; educação especial; educação do campo; educação para as questões étnico-raciais; educação infantil; ensino fundamental; ensino médio; incentivo à leitura; acompanhamento de egressos.</w:t>
            </w:r>
          </w:p>
        </w:tc>
      </w:tr>
      <w:tr w:rsidR="004F78E3" w:rsidRPr="004F78E3" w14:paraId="0496BA9F" w14:textId="77777777">
        <w:trPr>
          <w:trHeight w:val="408"/>
          <w:jc w:val="center"/>
        </w:trPr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000A97" w14:textId="77777777" w:rsidR="00BA5E05" w:rsidRPr="004F78E3" w:rsidRDefault="00C312EA">
            <w:pPr>
              <w:rPr>
                <w:rFonts w:ascii="Lustria" w:hAnsi="Lustria"/>
              </w:rPr>
            </w:pPr>
            <w:r w:rsidRPr="004F78E3">
              <w:rPr>
                <w:rFonts w:ascii="Lustria" w:hAnsi="Lustria"/>
              </w:rPr>
              <w:t>Meio Ambiente: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A98" w14:textId="77777777" w:rsidR="00BA5E05" w:rsidRPr="004F78E3" w:rsidRDefault="00C312EA">
            <w:pPr>
              <w:rPr>
                <w:rFonts w:ascii="Lustria" w:hAnsi="Lustria"/>
              </w:rPr>
            </w:pPr>
            <w:r w:rsidRPr="004F78E3">
              <w:rPr>
                <w:rFonts w:ascii="Lustria" w:hAnsi="Lustria"/>
              </w:rPr>
              <w:t>preservação e sustentabilidade do meio ambiente; meio ambiente e desenvolvimento sustentável; desenvolvimento regional sustentável; aspectos de meio ambiente e sustentabilidade do desenvolvimento urbano e do desenvolvimento rural; educação ambiental; gestão de recursos naturais e sistemas integrados para bacias regionais;</w:t>
            </w:r>
          </w:p>
        </w:tc>
      </w:tr>
      <w:tr w:rsidR="004F78E3" w:rsidRPr="004F78E3" w14:paraId="2582224E" w14:textId="77777777">
        <w:trPr>
          <w:trHeight w:val="408"/>
          <w:jc w:val="center"/>
        </w:trPr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000A99" w14:textId="77777777" w:rsidR="00BA5E05" w:rsidRPr="004F78E3" w:rsidRDefault="00C312EA">
            <w:pPr>
              <w:rPr>
                <w:rFonts w:ascii="Lustria" w:hAnsi="Lustria"/>
              </w:rPr>
            </w:pPr>
            <w:r w:rsidRPr="004F78E3">
              <w:rPr>
                <w:rFonts w:ascii="Lustria" w:hAnsi="Lustria"/>
              </w:rPr>
              <w:t>Saúde: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A9A" w14:textId="77777777" w:rsidR="00BA5E05" w:rsidRPr="004F78E3" w:rsidRDefault="00C312EA">
            <w:pPr>
              <w:rPr>
                <w:rFonts w:ascii="Lustria" w:hAnsi="Lustria"/>
              </w:rPr>
            </w:pPr>
            <w:r w:rsidRPr="004F78E3">
              <w:rPr>
                <w:rFonts w:ascii="Lustria" w:hAnsi="Lustria"/>
              </w:rPr>
              <w:t>promoção à saúde e qualidade de vida; atenção a grupos de pessoas com deficiência; atenção integral à mulher; atenção integral à criança; atenção integral à saúde de adultos; atenção integral à terceira idade; atenção integral ao adolescente e ao jovem; capacitação e qualificação de recursos humanos e de gestores de políticas públicas de saúde; cooperação interinstitucional e cooperação internacional na área; desenvolvimento do sistema de saúde; saúde e segurança no trabalho; esporte, lazer e saúde; hospitais e clínicas universitárias; novas endemias, pandemias e epidemias; saúde da família; uso e dependência de drogas.</w:t>
            </w:r>
          </w:p>
        </w:tc>
      </w:tr>
      <w:tr w:rsidR="004F78E3" w:rsidRPr="004F78E3" w14:paraId="0C6ADB30" w14:textId="77777777">
        <w:trPr>
          <w:trHeight w:val="408"/>
          <w:jc w:val="center"/>
        </w:trPr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000A9B" w14:textId="77777777" w:rsidR="00BA5E05" w:rsidRPr="004F78E3" w:rsidRDefault="00C312EA">
            <w:pPr>
              <w:rPr>
                <w:rFonts w:ascii="Lustria" w:hAnsi="Lustria"/>
              </w:rPr>
            </w:pPr>
            <w:r w:rsidRPr="004F78E3">
              <w:rPr>
                <w:rFonts w:ascii="Lustria" w:hAnsi="Lustria"/>
              </w:rPr>
              <w:t>Tecnologia e Produção: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A9C" w14:textId="77777777" w:rsidR="00BA5E05" w:rsidRPr="004F78E3" w:rsidRDefault="00C312EA">
            <w:pPr>
              <w:rPr>
                <w:rFonts w:ascii="Lustria" w:hAnsi="Lustria"/>
              </w:rPr>
            </w:pPr>
            <w:r w:rsidRPr="004F78E3">
              <w:rPr>
                <w:rFonts w:ascii="Lustria" w:hAnsi="Lustria"/>
              </w:rPr>
              <w:t>transferência de tecnologias apropriadas; empreendedorismo; empresas juniores; inovação tecnológica; polos tecnológicos; direitos de propriedade e patentes.</w:t>
            </w:r>
          </w:p>
        </w:tc>
      </w:tr>
      <w:tr w:rsidR="004F78E3" w:rsidRPr="004F78E3" w14:paraId="7A677389" w14:textId="77777777">
        <w:trPr>
          <w:trHeight w:val="408"/>
          <w:jc w:val="center"/>
        </w:trPr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000A9D" w14:textId="77777777" w:rsidR="00BA5E05" w:rsidRPr="004F78E3" w:rsidRDefault="00C312EA">
            <w:pPr>
              <w:rPr>
                <w:rFonts w:ascii="Lustria" w:hAnsi="Lustria"/>
              </w:rPr>
            </w:pPr>
            <w:r w:rsidRPr="004F78E3">
              <w:rPr>
                <w:rFonts w:ascii="Lustria" w:hAnsi="Lustria"/>
              </w:rPr>
              <w:t>Trabalho: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A9E" w14:textId="77777777" w:rsidR="00BA5E05" w:rsidRPr="004F78E3" w:rsidRDefault="00C312EA">
            <w:pPr>
              <w:rPr>
                <w:rFonts w:ascii="Lustria" w:hAnsi="Lustria"/>
              </w:rPr>
            </w:pPr>
            <w:r w:rsidRPr="004F78E3">
              <w:rPr>
                <w:rFonts w:ascii="Lustria" w:hAnsi="Lustria"/>
              </w:rPr>
              <w:t xml:space="preserve">reforma agrária e trabalho rural; trabalho e inclusão social; educação profissional; organizações populares para o trabalho; </w:t>
            </w:r>
            <w:r w:rsidRPr="004F78E3">
              <w:rPr>
                <w:rFonts w:ascii="Lustria" w:hAnsi="Lustria"/>
              </w:rPr>
              <w:lastRenderedPageBreak/>
              <w:t>cooperativas populares; questão agrária; saúde e segurança no trabalho; trabalho infantil; turismo e oportunidades de trabalho.</w:t>
            </w:r>
          </w:p>
        </w:tc>
      </w:tr>
    </w:tbl>
    <w:p w14:paraId="00000A9F" w14:textId="77777777" w:rsidR="00BA5E05" w:rsidRPr="004F78E3" w:rsidRDefault="00BA5E0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00000AA0" w14:textId="77777777" w:rsidR="00BA5E05" w:rsidRPr="004F78E3" w:rsidRDefault="00BA5E0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sectPr w:rsidR="00BA5E05" w:rsidRPr="004F78E3">
      <w:headerReference w:type="default" r:id="rId8"/>
      <w:footerReference w:type="default" r:id="rId9"/>
      <w:pgSz w:w="11906" w:h="16838"/>
      <w:pgMar w:top="1701" w:right="1134" w:bottom="1134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16D5E6" w14:textId="77777777" w:rsidR="00084BBB" w:rsidRDefault="00084BBB">
      <w:pPr>
        <w:spacing w:after="0" w:line="240" w:lineRule="auto"/>
      </w:pPr>
      <w:r>
        <w:separator/>
      </w:r>
    </w:p>
  </w:endnote>
  <w:endnote w:type="continuationSeparator" w:id="0">
    <w:p w14:paraId="19C0328A" w14:textId="77777777" w:rsidR="00084BBB" w:rsidRDefault="00084B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stria">
    <w:altName w:val="Calibri"/>
    <w:charset w:val="00"/>
    <w:family w:val="auto"/>
    <w:pitch w:val="default"/>
  </w:font>
  <w:font w:name="Noto Sans Symbols">
    <w:charset w:val="00"/>
    <w:family w:val="swiss"/>
    <w:pitch w:val="variable"/>
    <w:sig w:usb0="00000003" w:usb1="0200E0A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altName w:val="Arial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AA8" w14:textId="48567B4D" w:rsidR="00BA5E05" w:rsidRDefault="00C312EA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290C98">
      <w:rPr>
        <w:noProof/>
        <w:color w:val="000000"/>
      </w:rPr>
      <w:t>1</w:t>
    </w:r>
    <w:r>
      <w:rPr>
        <w:color w:val="000000"/>
      </w:rPr>
      <w:fldChar w:fldCharType="end"/>
    </w:r>
  </w:p>
  <w:p w14:paraId="00000AA9" w14:textId="77777777" w:rsidR="00BA5E05" w:rsidRDefault="00BA5E05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right"/>
      <w:rPr>
        <w:color w:val="000000"/>
      </w:rPr>
    </w:pPr>
  </w:p>
  <w:p w14:paraId="00000AAA" w14:textId="77777777" w:rsidR="00BA5E05" w:rsidRDefault="00BA5E05">
    <w:pPr>
      <w:pBdr>
        <w:top w:val="nil"/>
        <w:left w:val="nil"/>
        <w:bottom w:val="nil"/>
        <w:right w:val="nil"/>
        <w:between w:val="nil"/>
      </w:pBdr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AA3234" w14:textId="77777777" w:rsidR="00084BBB" w:rsidRDefault="00084BBB">
      <w:pPr>
        <w:spacing w:after="0" w:line="240" w:lineRule="auto"/>
      </w:pPr>
      <w:r>
        <w:separator/>
      </w:r>
    </w:p>
  </w:footnote>
  <w:footnote w:type="continuationSeparator" w:id="0">
    <w:p w14:paraId="1A7AF0EA" w14:textId="77777777" w:rsidR="00084BBB" w:rsidRDefault="00084B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AA1" w14:textId="71DB2EDB" w:rsidR="00BA5E05" w:rsidRDefault="00093036">
    <w:pPr>
      <w:pBdr>
        <w:top w:val="nil"/>
        <w:left w:val="nil"/>
        <w:bottom w:val="nil"/>
        <w:right w:val="nil"/>
        <w:between w:val="nil"/>
      </w:pBdr>
      <w:spacing w:after="0" w:line="240" w:lineRule="auto"/>
      <w:rPr>
        <w:rFonts w:ascii="Arial" w:eastAsia="Arial" w:hAnsi="Arial" w:cs="Arial"/>
        <w:color w:val="000000"/>
        <w:sz w:val="18"/>
        <w:szCs w:val="18"/>
      </w:rPr>
    </w:pPr>
    <w:r>
      <w:rPr>
        <w:noProof/>
      </w:rPr>
      <w:drawing>
        <wp:anchor distT="0" distB="0" distL="114300" distR="114300" simplePos="0" relativeHeight="251663360" behindDoc="0" locked="0" layoutInCell="1" allowOverlap="1" wp14:anchorId="2CFD2617" wp14:editId="63A4697B">
          <wp:simplePos x="0" y="0"/>
          <wp:positionH relativeFrom="page">
            <wp:align>center</wp:align>
          </wp:positionH>
          <wp:positionV relativeFrom="paragraph">
            <wp:posOffset>-313055</wp:posOffset>
          </wp:positionV>
          <wp:extent cx="742950" cy="676275"/>
          <wp:effectExtent l="0" t="0" r="0" b="9525"/>
          <wp:wrapNone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950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574B2">
      <w:rPr>
        <w:noProof/>
      </w:rPr>
      <mc:AlternateContent>
        <mc:Choice Requires="wpc">
          <w:drawing>
            <wp:anchor distT="0" distB="0" distL="114300" distR="114300" simplePos="0" relativeHeight="251662336" behindDoc="0" locked="0" layoutInCell="1" allowOverlap="1" wp14:anchorId="5E70E704" wp14:editId="7609C817">
              <wp:simplePos x="0" y="0"/>
              <wp:positionH relativeFrom="column">
                <wp:posOffset>-1080135</wp:posOffset>
              </wp:positionH>
              <wp:positionV relativeFrom="paragraph">
                <wp:posOffset>-450215</wp:posOffset>
              </wp:positionV>
              <wp:extent cx="699770" cy="685800"/>
              <wp:effectExtent l="0" t="0" r="0" b="0"/>
              <wp:wrapNone/>
              <wp:docPr id="3" name="Tela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FE6E61B" id="Tela 3" o:spid="_x0000_s1026" editas="canvas" style="position:absolute;margin-left:-85.05pt;margin-top:-35.45pt;width:55.1pt;height:54pt;z-index:251662336" coordsize="6997,68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997;height:6858;visibility:visible;mso-wrap-style:square">
                <v:fill o:detectmouseclick="t"/>
                <v:path o:connecttype="none"/>
              </v:shape>
            </v:group>
          </w:pict>
        </mc:Fallback>
      </mc:AlternateContent>
    </w:r>
    <w:r w:rsidR="00C312EA">
      <w:rPr>
        <w:noProof/>
      </w:rPr>
      <w:drawing>
        <wp:anchor distT="36195" distB="36195" distL="36195" distR="36195" simplePos="0" relativeHeight="251658240" behindDoc="0" locked="0" layoutInCell="1" hidden="0" allowOverlap="1" wp14:anchorId="76DFDA89" wp14:editId="43F1D1D1">
          <wp:simplePos x="0" y="0"/>
          <wp:positionH relativeFrom="column">
            <wp:posOffset>2371725</wp:posOffset>
          </wp:positionH>
          <wp:positionV relativeFrom="paragraph">
            <wp:posOffset>-307971</wp:posOffset>
          </wp:positionV>
          <wp:extent cx="688975" cy="677545"/>
          <wp:effectExtent l="0" t="0" r="0" b="0"/>
          <wp:wrapNone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l="-102" t="-105" r="-100" b="-101"/>
                  <a:stretch>
                    <a:fillRect/>
                  </a:stretch>
                </pic:blipFill>
                <pic:spPr>
                  <a:xfrm>
                    <a:off x="0" y="0"/>
                    <a:ext cx="688975" cy="6775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00000AA2" w14:textId="3F992988" w:rsidR="00BA5E05" w:rsidRDefault="00BA5E05">
    <w:pPr>
      <w:pBdr>
        <w:top w:val="nil"/>
        <w:left w:val="nil"/>
        <w:bottom w:val="nil"/>
        <w:right w:val="nil"/>
        <w:between w:val="nil"/>
      </w:pBdr>
      <w:spacing w:after="0" w:line="240" w:lineRule="auto"/>
      <w:rPr>
        <w:rFonts w:ascii="Lustria" w:eastAsia="Lustria" w:hAnsi="Lustria" w:cs="Lustria"/>
        <w:color w:val="000000"/>
        <w:sz w:val="18"/>
        <w:szCs w:val="18"/>
      </w:rPr>
    </w:pPr>
  </w:p>
  <w:p w14:paraId="00000AA3" w14:textId="2D50EF46" w:rsidR="00BA5E05" w:rsidRDefault="00BA5E05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rFonts w:ascii="Lustria" w:eastAsia="Lustria" w:hAnsi="Lustria" w:cs="Lustria"/>
        <w:color w:val="000000"/>
        <w:sz w:val="18"/>
        <w:szCs w:val="18"/>
      </w:rPr>
    </w:pPr>
  </w:p>
  <w:p w14:paraId="00000AA4" w14:textId="77777777" w:rsidR="00BA5E05" w:rsidRDefault="00C312EA" w:rsidP="008640EE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color w:val="000000"/>
      </w:rPr>
    </w:pPr>
    <w:r>
      <w:rPr>
        <w:rFonts w:ascii="Lustria" w:eastAsia="Lustria" w:hAnsi="Lustria" w:cs="Lustria"/>
        <w:color w:val="000000"/>
        <w:sz w:val="18"/>
        <w:szCs w:val="18"/>
      </w:rPr>
      <w:t>SERVIÇO PÚBLICO FEDERAL</w:t>
    </w:r>
  </w:p>
  <w:p w14:paraId="00000AA5" w14:textId="77777777" w:rsidR="00BA5E05" w:rsidRDefault="00C312EA" w:rsidP="008640EE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color w:val="000000"/>
      </w:rPr>
    </w:pPr>
    <w:r>
      <w:rPr>
        <w:rFonts w:ascii="Lustria" w:eastAsia="Lustria" w:hAnsi="Lustria" w:cs="Lustria"/>
        <w:color w:val="000000"/>
        <w:sz w:val="18"/>
        <w:szCs w:val="18"/>
      </w:rPr>
      <w:t>MINISTÉRIO DA EDUCAÇÃO</w:t>
    </w:r>
  </w:p>
  <w:p w14:paraId="00000AA6" w14:textId="77777777" w:rsidR="00BA5E05" w:rsidRDefault="00C312EA" w:rsidP="008640EE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color w:val="000000"/>
      </w:rPr>
    </w:pPr>
    <w:r>
      <w:rPr>
        <w:rFonts w:ascii="Lustria" w:eastAsia="Lustria" w:hAnsi="Lustria" w:cs="Lustria"/>
        <w:color w:val="000000"/>
        <w:sz w:val="18"/>
        <w:szCs w:val="18"/>
      </w:rPr>
      <w:t>INSTITUTO FEDERAL DE EDUCAÇÃO, CIÊNCIA E TECNOLOGIA DO PARÁ</w:t>
    </w:r>
  </w:p>
  <w:p w14:paraId="00000AA7" w14:textId="38659309" w:rsidR="00BA5E05" w:rsidRDefault="00C312EA" w:rsidP="008640EE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rFonts w:ascii="Lustria" w:eastAsia="Lustria" w:hAnsi="Lustria" w:cs="Lustria"/>
        <w:color w:val="000000"/>
        <w:sz w:val="18"/>
        <w:szCs w:val="18"/>
      </w:rPr>
    </w:pPr>
    <w:r>
      <w:rPr>
        <w:rFonts w:ascii="Lustria" w:eastAsia="Lustria" w:hAnsi="Lustria" w:cs="Lustria"/>
        <w:color w:val="000000"/>
        <w:sz w:val="18"/>
        <w:szCs w:val="18"/>
      </w:rPr>
      <w:t>DEPARTAMENTO DE ENSINO, PESQUISA, EXTENSÃO, PÓS-GRADUAÇÃO E INOVAÇÃO</w:t>
    </w:r>
  </w:p>
  <w:p w14:paraId="2BC693AB" w14:textId="232B77E5" w:rsidR="00093036" w:rsidRDefault="00093036" w:rsidP="008640EE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rFonts w:ascii="Lustria" w:eastAsia="Lustria" w:hAnsi="Lustria" w:cs="Lustria"/>
        <w:color w:val="000000"/>
      </w:rPr>
    </w:pPr>
    <w:r>
      <w:rPr>
        <w:rFonts w:ascii="Lustria" w:eastAsia="Lustria" w:hAnsi="Lustria" w:cs="Lustria"/>
        <w:color w:val="000000"/>
        <w:sz w:val="18"/>
        <w:szCs w:val="18"/>
      </w:rPr>
      <w:t>CAMPUS ABAETETUBA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F7BA1"/>
    <w:multiLevelType w:val="multilevel"/>
    <w:tmpl w:val="3AC64896"/>
    <w:lvl w:ilvl="0">
      <w:start w:val="7"/>
      <w:numFmt w:val="lowerLetter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Lustria" w:eastAsia="Lustria" w:hAnsi="Lustria" w:cs="Lustria"/>
        <w:sz w:val="22"/>
        <w:szCs w:val="22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0A1B65FC"/>
    <w:multiLevelType w:val="multilevel"/>
    <w:tmpl w:val="6C5C9740"/>
    <w:lvl w:ilvl="0">
      <w:start w:val="20"/>
      <w:numFmt w:val="decimal"/>
      <w:lvlText w:val="%1."/>
      <w:lvlJc w:val="left"/>
      <w:pPr>
        <w:ind w:left="500" w:hanging="500"/>
      </w:pPr>
      <w:rPr>
        <w:rFonts w:ascii="Lustria" w:eastAsia="Lustria" w:hAnsi="Lustria" w:cs="Lustria"/>
        <w:vertAlign w:val="baseline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Lustria" w:eastAsia="Lustria" w:hAnsi="Lustria" w:cs="Lustria"/>
        <w:vertAlign w:val="baseline"/>
      </w:rPr>
    </w:lvl>
    <w:lvl w:ilvl="2">
      <w:start w:val="1"/>
      <w:numFmt w:val="lowerLetter"/>
      <w:lvlText w:val="%3."/>
      <w:lvlJc w:val="left"/>
      <w:pPr>
        <w:ind w:left="720" w:hanging="720"/>
      </w:pPr>
      <w:rPr>
        <w:rFonts w:ascii="Lustria" w:eastAsia="Lustria" w:hAnsi="Lustria" w:cs="Lustria"/>
        <w:b w:val="0"/>
        <w:color w:val="000000"/>
        <w:sz w:val="22"/>
        <w:szCs w:val="22"/>
        <w:vertAlign w:val="baseline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Lustria" w:eastAsia="Lustria" w:hAnsi="Lustria" w:cs="Lustria"/>
        <w:vertAlign w:val="baseline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ascii="Lustria" w:eastAsia="Lustria" w:hAnsi="Lustria" w:cs="Lustria"/>
        <w:vertAlign w:val="baseline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Lustria" w:eastAsia="Lustria" w:hAnsi="Lustria" w:cs="Lustria"/>
        <w:vertAlign w:val="baseline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="Lustria" w:eastAsia="Lustria" w:hAnsi="Lustria" w:cs="Lustria"/>
        <w:vertAlign w:val="baseline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ascii="Lustria" w:eastAsia="Lustria" w:hAnsi="Lustria" w:cs="Lustria"/>
        <w:vertAlign w:val="baseline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Lustria" w:eastAsia="Lustria" w:hAnsi="Lustria" w:cs="Lustria"/>
        <w:vertAlign w:val="baseline"/>
      </w:rPr>
    </w:lvl>
  </w:abstractNum>
  <w:abstractNum w:abstractNumId="2" w15:restartNumberingAfterBreak="0">
    <w:nsid w:val="0C386DC7"/>
    <w:multiLevelType w:val="multilevel"/>
    <w:tmpl w:val="727C9806"/>
    <w:lvl w:ilvl="0">
      <w:start w:val="1"/>
      <w:numFmt w:val="lowerLetter"/>
      <w:lvlText w:val="%1."/>
      <w:lvlJc w:val="left"/>
      <w:pPr>
        <w:ind w:left="502" w:hanging="360"/>
      </w:pPr>
      <w:rPr>
        <w:rFonts w:ascii="Lustria" w:eastAsia="Lustria" w:hAnsi="Lustria" w:cs="Lustria"/>
        <w:b w:val="0"/>
        <w:color w:val="00000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3" w15:restartNumberingAfterBreak="0">
    <w:nsid w:val="1EE8503A"/>
    <w:multiLevelType w:val="multilevel"/>
    <w:tmpl w:val="2B7234F4"/>
    <w:lvl w:ilvl="0">
      <w:start w:val="1"/>
      <w:numFmt w:val="lowerLetter"/>
      <w:lvlText w:val="%1."/>
      <w:lvlJc w:val="left"/>
      <w:pPr>
        <w:ind w:left="720" w:hanging="360"/>
      </w:pPr>
      <w:rPr>
        <w:rFonts w:ascii="Lustria" w:eastAsia="Lustria" w:hAnsi="Lustria" w:cs="Lustria"/>
        <w:color w:val="00000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4" w15:restartNumberingAfterBreak="0">
    <w:nsid w:val="20DB33A6"/>
    <w:multiLevelType w:val="multilevel"/>
    <w:tmpl w:val="46B4C63C"/>
    <w:lvl w:ilvl="0">
      <w:start w:val="6"/>
      <w:numFmt w:val="decimal"/>
      <w:lvlText w:val="%1."/>
      <w:lvlJc w:val="left"/>
      <w:pPr>
        <w:ind w:left="360" w:hanging="360"/>
      </w:pPr>
      <w:rPr>
        <w:rFonts w:ascii="Lustria" w:eastAsia="Lustria" w:hAnsi="Lustria" w:cs="Lustria"/>
        <w:b/>
        <w:color w:val="000000"/>
        <w:vertAlign w:val="baseline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ascii="Lustria" w:eastAsia="Lustria" w:hAnsi="Lustria" w:cs="Lustria"/>
        <w:b w:val="0"/>
        <w:color w:val="000000"/>
        <w:vertAlign w:val="baseli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Lustria" w:eastAsia="Lustria" w:hAnsi="Lustria" w:cs="Lustria"/>
        <w:b/>
        <w:color w:val="000000"/>
        <w:vertAlign w:val="baseline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Lustria" w:eastAsia="Lustria" w:hAnsi="Lustria" w:cs="Lustria"/>
        <w:b/>
        <w:color w:val="000000"/>
        <w:vertAlign w:val="baseli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Lustria" w:eastAsia="Lustria" w:hAnsi="Lustria" w:cs="Lustria"/>
        <w:b/>
        <w:color w:val="000000"/>
        <w:vertAlign w:val="baseline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Lustria" w:eastAsia="Lustria" w:hAnsi="Lustria" w:cs="Lustria"/>
        <w:b/>
        <w:color w:val="000000"/>
        <w:vertAlign w:val="baseline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="Lustria" w:eastAsia="Lustria" w:hAnsi="Lustria" w:cs="Lustria"/>
        <w:b/>
        <w:color w:val="000000"/>
        <w:vertAlign w:val="baseline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Lustria" w:eastAsia="Lustria" w:hAnsi="Lustria" w:cs="Lustria"/>
        <w:b/>
        <w:color w:val="000000"/>
        <w:vertAlign w:val="baseline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Lustria" w:eastAsia="Lustria" w:hAnsi="Lustria" w:cs="Lustria"/>
        <w:b/>
        <w:color w:val="000000"/>
        <w:vertAlign w:val="baseline"/>
      </w:rPr>
    </w:lvl>
  </w:abstractNum>
  <w:abstractNum w:abstractNumId="5" w15:restartNumberingAfterBreak="0">
    <w:nsid w:val="22C22D8B"/>
    <w:multiLevelType w:val="multilevel"/>
    <w:tmpl w:val="E974A5DA"/>
    <w:lvl w:ilvl="0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0" w:firstLine="0"/>
      </w:pPr>
      <w:rPr>
        <w:vertAlign w:val="baseline"/>
      </w:rPr>
    </w:lvl>
  </w:abstractNum>
  <w:abstractNum w:abstractNumId="6" w15:restartNumberingAfterBreak="0">
    <w:nsid w:val="22C80D11"/>
    <w:multiLevelType w:val="multilevel"/>
    <w:tmpl w:val="02F83CCE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color w:val="00000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7" w15:restartNumberingAfterBreak="0">
    <w:nsid w:val="298E5D30"/>
    <w:multiLevelType w:val="multilevel"/>
    <w:tmpl w:val="7B781928"/>
    <w:lvl w:ilvl="0">
      <w:start w:val="14"/>
      <w:numFmt w:val="decimal"/>
      <w:lvlText w:val="%1"/>
      <w:lvlJc w:val="left"/>
      <w:pPr>
        <w:ind w:left="375" w:hanging="375"/>
      </w:pPr>
      <w:rPr>
        <w:rFonts w:ascii="Lustria" w:eastAsia="Lustria" w:hAnsi="Lustria" w:cs="Lustria"/>
        <w:sz w:val="22"/>
        <w:szCs w:val="22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ascii="Lustria" w:eastAsia="Lustria" w:hAnsi="Lustria" w:cs="Lustria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Lustria" w:eastAsia="Lustria" w:hAnsi="Lustria" w:cs="Lustria"/>
        <w:sz w:val="22"/>
        <w:szCs w:val="22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ascii="Lustria" w:eastAsia="Lustria" w:hAnsi="Lustria" w:cs="Lustria"/>
        <w:sz w:val="22"/>
        <w:szCs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Lustria" w:eastAsia="Lustria" w:hAnsi="Lustria" w:cs="Lustria"/>
        <w:sz w:val="22"/>
        <w:szCs w:val="22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ascii="Lustria" w:eastAsia="Lustria" w:hAnsi="Lustria" w:cs="Lustria"/>
        <w:sz w:val="22"/>
        <w:szCs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Lustria" w:eastAsia="Lustria" w:hAnsi="Lustria" w:cs="Lustria"/>
        <w:sz w:val="22"/>
        <w:szCs w:val="22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ascii="Lustria" w:eastAsia="Lustria" w:hAnsi="Lustria" w:cs="Lustria"/>
        <w:sz w:val="22"/>
        <w:szCs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Lustria" w:eastAsia="Lustria" w:hAnsi="Lustria" w:cs="Lustria"/>
        <w:sz w:val="22"/>
        <w:szCs w:val="22"/>
      </w:rPr>
    </w:lvl>
  </w:abstractNum>
  <w:abstractNum w:abstractNumId="8" w15:restartNumberingAfterBreak="0">
    <w:nsid w:val="29ED355D"/>
    <w:multiLevelType w:val="multilevel"/>
    <w:tmpl w:val="CF547634"/>
    <w:lvl w:ilvl="0">
      <w:start w:val="1"/>
      <w:numFmt w:val="lowerLetter"/>
      <w:lvlText w:val="%1."/>
      <w:lvlJc w:val="left"/>
      <w:pPr>
        <w:ind w:left="720" w:hanging="360"/>
      </w:pPr>
      <w:rPr>
        <w:rFonts w:ascii="Lustria" w:eastAsia="Lustria" w:hAnsi="Lustria" w:cs="Lustria"/>
        <w:b w:val="0"/>
        <w:color w:val="00000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9" w15:restartNumberingAfterBreak="0">
    <w:nsid w:val="2E094CC1"/>
    <w:multiLevelType w:val="multilevel"/>
    <w:tmpl w:val="895887A0"/>
    <w:lvl w:ilvl="0">
      <w:start w:val="13"/>
      <w:numFmt w:val="decimal"/>
      <w:lvlText w:val="%1"/>
      <w:lvlJc w:val="left"/>
      <w:pPr>
        <w:ind w:left="375" w:hanging="375"/>
      </w:pPr>
      <w:rPr>
        <w:rFonts w:ascii="Lustria" w:eastAsia="Lustria" w:hAnsi="Lustria" w:cs="Lustria"/>
        <w:sz w:val="22"/>
        <w:szCs w:val="22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ascii="Lustria" w:eastAsia="Lustria" w:hAnsi="Lustria" w:cs="Lustria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Lustria" w:eastAsia="Lustria" w:hAnsi="Lustria" w:cs="Lustria"/>
        <w:sz w:val="22"/>
        <w:szCs w:val="22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ascii="Lustria" w:eastAsia="Lustria" w:hAnsi="Lustria" w:cs="Lustria"/>
        <w:sz w:val="22"/>
        <w:szCs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Lustria" w:eastAsia="Lustria" w:hAnsi="Lustria" w:cs="Lustria"/>
        <w:sz w:val="22"/>
        <w:szCs w:val="22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ascii="Lustria" w:eastAsia="Lustria" w:hAnsi="Lustria" w:cs="Lustria"/>
        <w:sz w:val="22"/>
        <w:szCs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Lustria" w:eastAsia="Lustria" w:hAnsi="Lustria" w:cs="Lustria"/>
        <w:sz w:val="22"/>
        <w:szCs w:val="22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ascii="Lustria" w:eastAsia="Lustria" w:hAnsi="Lustria" w:cs="Lustria"/>
        <w:sz w:val="22"/>
        <w:szCs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Lustria" w:eastAsia="Lustria" w:hAnsi="Lustria" w:cs="Lustria"/>
        <w:sz w:val="22"/>
        <w:szCs w:val="22"/>
      </w:rPr>
    </w:lvl>
  </w:abstractNum>
  <w:abstractNum w:abstractNumId="10" w15:restartNumberingAfterBreak="0">
    <w:nsid w:val="2FDC59AB"/>
    <w:multiLevelType w:val="multilevel"/>
    <w:tmpl w:val="95321B3E"/>
    <w:lvl w:ilvl="0">
      <w:start w:val="1"/>
      <w:numFmt w:val="lowerLetter"/>
      <w:lvlText w:val="%1."/>
      <w:lvlJc w:val="left"/>
      <w:pPr>
        <w:ind w:left="720" w:hanging="360"/>
      </w:pPr>
      <w:rPr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1" w15:restartNumberingAfterBreak="0">
    <w:nsid w:val="306258B2"/>
    <w:multiLevelType w:val="multilevel"/>
    <w:tmpl w:val="E0F0E69C"/>
    <w:lvl w:ilvl="0">
      <w:start w:val="1"/>
      <w:numFmt w:val="lowerLetter"/>
      <w:lvlText w:val="%1."/>
      <w:lvlJc w:val="left"/>
      <w:pPr>
        <w:ind w:left="720" w:hanging="360"/>
      </w:pPr>
      <w:rPr>
        <w:rFonts w:ascii="Lustria" w:eastAsia="Lustria" w:hAnsi="Lustria" w:cs="Lustria"/>
        <w:b/>
        <w:i/>
        <w:color w:val="00000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2" w15:restartNumberingAfterBreak="0">
    <w:nsid w:val="31205443"/>
    <w:multiLevelType w:val="multilevel"/>
    <w:tmpl w:val="C5B8BBB2"/>
    <w:lvl w:ilvl="0">
      <w:start w:val="1"/>
      <w:numFmt w:val="lowerLetter"/>
      <w:lvlText w:val="%1."/>
      <w:lvlJc w:val="left"/>
      <w:pPr>
        <w:ind w:left="720" w:hanging="360"/>
      </w:pPr>
      <w:rPr>
        <w:rFonts w:ascii="Lustria" w:eastAsia="Lustria" w:hAnsi="Lustria" w:cs="Lustria"/>
        <w:color w:val="00000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3" w15:restartNumberingAfterBreak="0">
    <w:nsid w:val="370E4D37"/>
    <w:multiLevelType w:val="multilevel"/>
    <w:tmpl w:val="0B0065AE"/>
    <w:lvl w:ilvl="0">
      <w:start w:val="12"/>
      <w:numFmt w:val="decimal"/>
      <w:lvlText w:val="%1."/>
      <w:lvlJc w:val="left"/>
      <w:pPr>
        <w:ind w:left="390" w:hanging="390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Lustria" w:eastAsia="Lustria" w:hAnsi="Lustria" w:cs="Lustria"/>
        <w:b w:val="0"/>
        <w:vertAlign w:val="baseline"/>
      </w:rPr>
    </w:lvl>
    <w:lvl w:ilvl="2">
      <w:start w:val="1"/>
      <w:numFmt w:val="lowerLetter"/>
      <w:lvlText w:val="%3."/>
      <w:lvlJc w:val="left"/>
      <w:pPr>
        <w:ind w:left="720" w:hanging="720"/>
      </w:pPr>
      <w:rPr>
        <w:rFonts w:ascii="Times New Roman" w:eastAsia="Times New Roman" w:hAnsi="Times New Roman" w:cs="Times New Roman"/>
        <w:sz w:val="22"/>
        <w:szCs w:val="22"/>
        <w:vertAlign w:val="baseline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vertAlign w:val="baseline"/>
      </w:rPr>
    </w:lvl>
  </w:abstractNum>
  <w:abstractNum w:abstractNumId="14" w15:restartNumberingAfterBreak="0">
    <w:nsid w:val="3B1D019E"/>
    <w:multiLevelType w:val="multilevel"/>
    <w:tmpl w:val="7C7282F8"/>
    <w:lvl w:ilvl="0">
      <w:start w:val="1"/>
      <w:numFmt w:val="lowerLetter"/>
      <w:lvlText w:val="%1."/>
      <w:lvlJc w:val="left"/>
      <w:pPr>
        <w:ind w:left="720" w:hanging="360"/>
      </w:pPr>
      <w:rPr>
        <w:rFonts w:ascii="Lustria" w:eastAsia="Lustria" w:hAnsi="Lustria" w:cs="Lustria"/>
        <w:color w:val="00000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5" w15:restartNumberingAfterBreak="0">
    <w:nsid w:val="3E0C095F"/>
    <w:multiLevelType w:val="multilevel"/>
    <w:tmpl w:val="6BA2997C"/>
    <w:lvl w:ilvl="0">
      <w:start w:val="1"/>
      <w:numFmt w:val="lowerLetter"/>
      <w:lvlText w:val="%1."/>
      <w:lvlJc w:val="left"/>
      <w:pPr>
        <w:ind w:left="720" w:hanging="360"/>
      </w:pPr>
      <w:rPr>
        <w:rFonts w:ascii="Lustria" w:eastAsia="Lustria" w:hAnsi="Lustria" w:cs="Lustria"/>
        <w:color w:val="00000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6" w15:restartNumberingAfterBreak="0">
    <w:nsid w:val="3E3F40AC"/>
    <w:multiLevelType w:val="multilevel"/>
    <w:tmpl w:val="AF5A9BA4"/>
    <w:lvl w:ilvl="0">
      <w:start w:val="7"/>
      <w:numFmt w:val="decimal"/>
      <w:lvlText w:val="%1"/>
      <w:lvlJc w:val="left"/>
      <w:pPr>
        <w:ind w:left="360" w:hanging="360"/>
      </w:pPr>
    </w:lvl>
    <w:lvl w:ilvl="1">
      <w:start w:val="3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17" w15:restartNumberingAfterBreak="0">
    <w:nsid w:val="42BA2130"/>
    <w:multiLevelType w:val="multilevel"/>
    <w:tmpl w:val="C2EC532A"/>
    <w:lvl w:ilvl="0">
      <w:start w:val="1"/>
      <w:numFmt w:val="lowerLetter"/>
      <w:lvlText w:val="%1."/>
      <w:lvlJc w:val="left"/>
      <w:pPr>
        <w:ind w:left="502" w:hanging="360"/>
      </w:pPr>
      <w:rPr>
        <w:rFonts w:ascii="Lustria" w:eastAsia="Lustria" w:hAnsi="Lustria" w:cs="Lustria"/>
        <w:color w:val="00000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8" w15:restartNumberingAfterBreak="0">
    <w:nsid w:val="48A47EAA"/>
    <w:multiLevelType w:val="multilevel"/>
    <w:tmpl w:val="44B40390"/>
    <w:lvl w:ilvl="0">
      <w:start w:val="1"/>
      <w:numFmt w:val="lowerLetter"/>
      <w:lvlText w:val="%1."/>
      <w:lvlJc w:val="left"/>
      <w:pPr>
        <w:ind w:left="720" w:hanging="360"/>
      </w:pPr>
      <w:rPr>
        <w:rFonts w:ascii="Lustria" w:eastAsia="Lustria" w:hAnsi="Lustria" w:cs="Lustria"/>
        <w:color w:val="00000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9" w15:restartNumberingAfterBreak="0">
    <w:nsid w:val="4D02112D"/>
    <w:multiLevelType w:val="multilevel"/>
    <w:tmpl w:val="3864AB0C"/>
    <w:lvl w:ilvl="0">
      <w:start w:val="1"/>
      <w:numFmt w:val="lowerLetter"/>
      <w:lvlText w:val="%1."/>
      <w:lvlJc w:val="left"/>
      <w:pPr>
        <w:ind w:left="720" w:hanging="360"/>
      </w:pPr>
      <w:rPr>
        <w:rFonts w:ascii="Lustria" w:eastAsia="Lustria" w:hAnsi="Lustria" w:cs="Lustria"/>
        <w:color w:val="00000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0" w15:restartNumberingAfterBreak="0">
    <w:nsid w:val="502A1B97"/>
    <w:multiLevelType w:val="multilevel"/>
    <w:tmpl w:val="5F141D46"/>
    <w:lvl w:ilvl="0">
      <w:start w:val="1"/>
      <w:numFmt w:val="decimal"/>
      <w:lvlText w:val="%1."/>
      <w:lvlJc w:val="left"/>
      <w:pPr>
        <w:ind w:left="735" w:hanging="375"/>
      </w:pPr>
      <w:rPr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1" w15:restartNumberingAfterBreak="0">
    <w:nsid w:val="5EE6789A"/>
    <w:multiLevelType w:val="multilevel"/>
    <w:tmpl w:val="FB0A358E"/>
    <w:lvl w:ilvl="0">
      <w:start w:val="4"/>
      <w:numFmt w:val="decimal"/>
      <w:lvlText w:val="%1."/>
      <w:lvlJc w:val="left"/>
      <w:pPr>
        <w:ind w:left="360" w:hanging="360"/>
      </w:pPr>
      <w:rPr>
        <w:rFonts w:ascii="Lustria" w:eastAsia="Lustria" w:hAnsi="Lustria" w:cs="Lustria"/>
        <w:b/>
      </w:rPr>
    </w:lvl>
    <w:lvl w:ilvl="1">
      <w:start w:val="3"/>
      <w:numFmt w:val="decimal"/>
      <w:lvlText w:val="%1.%2."/>
      <w:lvlJc w:val="left"/>
      <w:pPr>
        <w:ind w:left="644" w:hanging="358"/>
      </w:pPr>
      <w:rPr>
        <w:rFonts w:ascii="Lustria" w:eastAsia="Lustria" w:hAnsi="Lustria" w:cs="Lustria"/>
        <w:b/>
      </w:rPr>
    </w:lvl>
    <w:lvl w:ilvl="2">
      <w:start w:val="1"/>
      <w:numFmt w:val="decimal"/>
      <w:lvlText w:val="%1.%2.%3."/>
      <w:lvlJc w:val="left"/>
      <w:pPr>
        <w:ind w:left="1288" w:hanging="719"/>
      </w:pPr>
      <w:rPr>
        <w:rFonts w:ascii="Lustria" w:eastAsia="Lustria" w:hAnsi="Lustria" w:cs="Lustria"/>
        <w:b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ascii="Lustria" w:eastAsia="Lustria" w:hAnsi="Lustria" w:cs="Lustria"/>
        <w:b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ascii="Lustria" w:eastAsia="Lustria" w:hAnsi="Lustria" w:cs="Lustria"/>
        <w:b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ascii="Lustria" w:eastAsia="Lustria" w:hAnsi="Lustria" w:cs="Lustria"/>
        <w:b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ascii="Lustria" w:eastAsia="Lustria" w:hAnsi="Lustria" w:cs="Lustria"/>
        <w:b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ascii="Lustria" w:eastAsia="Lustria" w:hAnsi="Lustria" w:cs="Lustria"/>
        <w:b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ascii="Lustria" w:eastAsia="Lustria" w:hAnsi="Lustria" w:cs="Lustria"/>
        <w:b/>
      </w:rPr>
    </w:lvl>
  </w:abstractNum>
  <w:abstractNum w:abstractNumId="22" w15:restartNumberingAfterBreak="0">
    <w:nsid w:val="61B47F1E"/>
    <w:multiLevelType w:val="multilevel"/>
    <w:tmpl w:val="D31092FC"/>
    <w:lvl w:ilvl="0">
      <w:start w:val="1"/>
      <w:numFmt w:val="lowerLetter"/>
      <w:lvlText w:val="%1."/>
      <w:lvlJc w:val="left"/>
      <w:pPr>
        <w:ind w:left="720" w:hanging="360"/>
      </w:pPr>
      <w:rPr>
        <w:rFonts w:ascii="Lustria" w:eastAsia="Lustria" w:hAnsi="Lustria" w:cs="Lustria"/>
        <w:color w:val="00000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3" w15:restartNumberingAfterBreak="0">
    <w:nsid w:val="672A0243"/>
    <w:multiLevelType w:val="multilevel"/>
    <w:tmpl w:val="F45608E4"/>
    <w:lvl w:ilvl="0">
      <w:start w:val="1"/>
      <w:numFmt w:val="lowerLetter"/>
      <w:lvlText w:val="%1."/>
      <w:lvlJc w:val="left"/>
      <w:pPr>
        <w:ind w:left="720" w:hanging="360"/>
      </w:pPr>
      <w:rPr>
        <w:rFonts w:ascii="Lustria" w:eastAsia="Lustria" w:hAnsi="Lustria" w:cs="Lustria"/>
        <w:color w:val="00000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4" w15:restartNumberingAfterBreak="0">
    <w:nsid w:val="6CDC7887"/>
    <w:multiLevelType w:val="multilevel"/>
    <w:tmpl w:val="663A4180"/>
    <w:lvl w:ilvl="0">
      <w:start w:val="5"/>
      <w:numFmt w:val="decimal"/>
      <w:lvlText w:val="%1"/>
      <w:lvlJc w:val="left"/>
      <w:pPr>
        <w:ind w:left="360" w:hanging="360"/>
      </w:pPr>
      <w:rPr>
        <w:rFonts w:ascii="Lustria" w:eastAsia="Lustria" w:hAnsi="Lustria" w:cs="Lustria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ascii="Lustria" w:eastAsia="Lustria" w:hAnsi="Lustria" w:cs="Lustria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Lustria" w:eastAsia="Lustria" w:hAnsi="Lustria" w:cs="Lustria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Lustria" w:eastAsia="Lustria" w:hAnsi="Lustria" w:cs="Lustria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Lustria" w:eastAsia="Lustria" w:hAnsi="Lustria" w:cs="Lustria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Lustria" w:eastAsia="Lustria" w:hAnsi="Lustria" w:cs="Lustria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Lustria" w:eastAsia="Lustria" w:hAnsi="Lustria" w:cs="Lustria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Lustria" w:eastAsia="Lustria" w:hAnsi="Lustria" w:cs="Lustria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Lustria" w:eastAsia="Lustria" w:hAnsi="Lustria" w:cs="Lustria"/>
      </w:rPr>
    </w:lvl>
  </w:abstractNum>
  <w:abstractNum w:abstractNumId="25" w15:restartNumberingAfterBreak="0">
    <w:nsid w:val="6E9516AB"/>
    <w:multiLevelType w:val="multilevel"/>
    <w:tmpl w:val="87C87300"/>
    <w:lvl w:ilvl="0">
      <w:start w:val="1"/>
      <w:numFmt w:val="lowerLetter"/>
      <w:lvlText w:val="%1."/>
      <w:lvlJc w:val="left"/>
      <w:pPr>
        <w:ind w:left="1080" w:hanging="360"/>
      </w:pPr>
      <w:rPr>
        <w:rFonts w:ascii="Lustria" w:eastAsia="Lustria" w:hAnsi="Lustria" w:cs="Lustria"/>
        <w:b w:val="0"/>
        <w:color w:val="00000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6" w15:restartNumberingAfterBreak="0">
    <w:nsid w:val="73887BEF"/>
    <w:multiLevelType w:val="multilevel"/>
    <w:tmpl w:val="BED6B490"/>
    <w:lvl w:ilvl="0">
      <w:start w:val="1"/>
      <w:numFmt w:val="lowerLetter"/>
      <w:lvlText w:val="%1."/>
      <w:lvlJc w:val="left"/>
      <w:pPr>
        <w:ind w:left="1211" w:hanging="360"/>
      </w:pPr>
      <w:rPr>
        <w:rFonts w:ascii="Lustria" w:eastAsia="Lustria" w:hAnsi="Lustria" w:cs="Lustria"/>
        <w:color w:val="000000"/>
        <w:sz w:val="22"/>
        <w:szCs w:val="22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7" w15:restartNumberingAfterBreak="0">
    <w:nsid w:val="7BD73D50"/>
    <w:multiLevelType w:val="multilevel"/>
    <w:tmpl w:val="CAB6220C"/>
    <w:lvl w:ilvl="0">
      <w:start w:val="1"/>
      <w:numFmt w:val="lowerLetter"/>
      <w:lvlText w:val="%1."/>
      <w:lvlJc w:val="left"/>
      <w:pPr>
        <w:ind w:left="720" w:hanging="360"/>
      </w:pPr>
      <w:rPr>
        <w:rFonts w:ascii="Lustria" w:eastAsia="Lustria" w:hAnsi="Lustria" w:cs="Lustria"/>
        <w:b w:val="0"/>
        <w:color w:val="00000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>
    <w:abstractNumId w:val="21"/>
  </w:num>
  <w:num w:numId="2">
    <w:abstractNumId w:val="24"/>
  </w:num>
  <w:num w:numId="3">
    <w:abstractNumId w:val="3"/>
  </w:num>
  <w:num w:numId="4">
    <w:abstractNumId w:val="26"/>
  </w:num>
  <w:num w:numId="5">
    <w:abstractNumId w:val="15"/>
  </w:num>
  <w:num w:numId="6">
    <w:abstractNumId w:val="22"/>
  </w:num>
  <w:num w:numId="7">
    <w:abstractNumId w:val="9"/>
  </w:num>
  <w:num w:numId="8">
    <w:abstractNumId w:val="20"/>
  </w:num>
  <w:num w:numId="9">
    <w:abstractNumId w:val="16"/>
  </w:num>
  <w:num w:numId="10">
    <w:abstractNumId w:val="7"/>
  </w:num>
  <w:num w:numId="11">
    <w:abstractNumId w:val="10"/>
  </w:num>
  <w:num w:numId="12">
    <w:abstractNumId w:val="17"/>
  </w:num>
  <w:num w:numId="13">
    <w:abstractNumId w:val="23"/>
  </w:num>
  <w:num w:numId="14">
    <w:abstractNumId w:val="14"/>
  </w:num>
  <w:num w:numId="15">
    <w:abstractNumId w:val="25"/>
  </w:num>
  <w:num w:numId="16">
    <w:abstractNumId w:val="5"/>
  </w:num>
  <w:num w:numId="17">
    <w:abstractNumId w:val="6"/>
  </w:num>
  <w:num w:numId="18">
    <w:abstractNumId w:val="0"/>
  </w:num>
  <w:num w:numId="19">
    <w:abstractNumId w:val="2"/>
  </w:num>
  <w:num w:numId="20">
    <w:abstractNumId w:val="18"/>
  </w:num>
  <w:num w:numId="21">
    <w:abstractNumId w:val="1"/>
  </w:num>
  <w:num w:numId="22">
    <w:abstractNumId w:val="27"/>
  </w:num>
  <w:num w:numId="23">
    <w:abstractNumId w:val="19"/>
  </w:num>
  <w:num w:numId="24">
    <w:abstractNumId w:val="11"/>
  </w:num>
  <w:num w:numId="25">
    <w:abstractNumId w:val="13"/>
  </w:num>
  <w:num w:numId="26">
    <w:abstractNumId w:val="4"/>
  </w:num>
  <w:num w:numId="27">
    <w:abstractNumId w:val="12"/>
  </w:num>
  <w:num w:numId="2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5E05"/>
    <w:rsid w:val="0003748E"/>
    <w:rsid w:val="00084BBB"/>
    <w:rsid w:val="00093036"/>
    <w:rsid w:val="00157688"/>
    <w:rsid w:val="00182C44"/>
    <w:rsid w:val="00183A62"/>
    <w:rsid w:val="00230905"/>
    <w:rsid w:val="0025663F"/>
    <w:rsid w:val="00290C98"/>
    <w:rsid w:val="00291B1B"/>
    <w:rsid w:val="002C12AA"/>
    <w:rsid w:val="002D1844"/>
    <w:rsid w:val="00355712"/>
    <w:rsid w:val="003A7F2C"/>
    <w:rsid w:val="003B63CD"/>
    <w:rsid w:val="003C3140"/>
    <w:rsid w:val="003F6772"/>
    <w:rsid w:val="004A1983"/>
    <w:rsid w:val="004E1223"/>
    <w:rsid w:val="004F78E3"/>
    <w:rsid w:val="00553D46"/>
    <w:rsid w:val="00554C5B"/>
    <w:rsid w:val="005625CC"/>
    <w:rsid w:val="0057041A"/>
    <w:rsid w:val="005D4A72"/>
    <w:rsid w:val="005F4A02"/>
    <w:rsid w:val="006E24C3"/>
    <w:rsid w:val="006E3EBE"/>
    <w:rsid w:val="00745250"/>
    <w:rsid w:val="0074536A"/>
    <w:rsid w:val="008574B2"/>
    <w:rsid w:val="008640EE"/>
    <w:rsid w:val="008758FC"/>
    <w:rsid w:val="009119F3"/>
    <w:rsid w:val="00942E09"/>
    <w:rsid w:val="00946258"/>
    <w:rsid w:val="00A06592"/>
    <w:rsid w:val="00A079B5"/>
    <w:rsid w:val="00A41892"/>
    <w:rsid w:val="00A5365C"/>
    <w:rsid w:val="00A6445E"/>
    <w:rsid w:val="00A73D37"/>
    <w:rsid w:val="00A82E5F"/>
    <w:rsid w:val="00BA5E05"/>
    <w:rsid w:val="00BB47CC"/>
    <w:rsid w:val="00C1684A"/>
    <w:rsid w:val="00C312EA"/>
    <w:rsid w:val="00C85EFB"/>
    <w:rsid w:val="00C8616A"/>
    <w:rsid w:val="00E44CFC"/>
    <w:rsid w:val="00F37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5BF328"/>
  <w15:docId w15:val="{2DAA14FC-2579-47BC-9834-5CACEB8E4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0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6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7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a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b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c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d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e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0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1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2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3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4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5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6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7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8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9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a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b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c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d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e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0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1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2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3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4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5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6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7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8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9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a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Textodecomentrio">
    <w:name w:val="annotation text"/>
    <w:basedOn w:val="Normal"/>
    <w:link w:val="TextodecomentrioChar1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uiPriority w:val="99"/>
    <w:semiHidden/>
    <w:rPr>
      <w:sz w:val="20"/>
      <w:szCs w:val="20"/>
    </w:rPr>
  </w:style>
  <w:style w:type="character" w:styleId="Refdecomentrio">
    <w:name w:val="annotation reference"/>
    <w:uiPriority w:val="99"/>
    <w:semiHidden/>
    <w:unhideWhenUsed/>
    <w:rPr>
      <w:sz w:val="16"/>
      <w:szCs w:val="16"/>
    </w:rPr>
  </w:style>
  <w:style w:type="paragraph" w:styleId="Assuntodocomentrio">
    <w:name w:val="annotation subject"/>
    <w:basedOn w:val="Textodecomentrio"/>
    <w:next w:val="Textodecomentrio"/>
    <w:link w:val="AssuntodocomentrioChar1"/>
    <w:uiPriority w:val="99"/>
    <w:semiHidden/>
    <w:unhideWhenUsed/>
    <w:rPr>
      <w:b/>
      <w:bCs/>
    </w:rPr>
  </w:style>
  <w:style w:type="character" w:customStyle="1" w:styleId="AssuntodocomentrioChar">
    <w:name w:val="Assunto do comentário Char"/>
    <w:basedOn w:val="TextodecomentrioChar"/>
    <w:uiPriority w:val="99"/>
    <w:semiHidden/>
    <w:rsid w:val="00E75364"/>
    <w:rPr>
      <w:b/>
      <w:bCs/>
      <w:sz w:val="20"/>
      <w:szCs w:val="20"/>
    </w:rPr>
  </w:style>
  <w:style w:type="character" w:styleId="Hyperlink">
    <w:name w:val="Hyperlink"/>
    <w:basedOn w:val="Fontepargpadro"/>
    <w:uiPriority w:val="99"/>
    <w:unhideWhenUsed/>
    <w:rsid w:val="00E06FD0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E06FD0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C337F2"/>
    <w:pPr>
      <w:ind w:left="720"/>
      <w:contextualSpacing/>
    </w:pPr>
  </w:style>
  <w:style w:type="table" w:styleId="Tabelacomgrade">
    <w:name w:val="Table Grid"/>
    <w:basedOn w:val="Tabelanormal"/>
    <w:uiPriority w:val="59"/>
    <w:rsid w:val="00085A1E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afffb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c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d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e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0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1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2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3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4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5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6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7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8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9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a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b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c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d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e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0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1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2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3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4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5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6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7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8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9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a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b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c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d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e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0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1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2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3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4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5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6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7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8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9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a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b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c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d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e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0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1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2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3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4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5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6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7">
    <w:basedOn w:val="TableNormal2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8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9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a">
    <w:basedOn w:val="TableNormal2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b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c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CC31C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C31CE"/>
  </w:style>
  <w:style w:type="paragraph" w:styleId="Rodap">
    <w:name w:val="footer"/>
    <w:basedOn w:val="Normal"/>
    <w:link w:val="RodapChar"/>
    <w:uiPriority w:val="99"/>
    <w:unhideWhenUsed/>
    <w:rsid w:val="00CC31C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C31CE"/>
  </w:style>
  <w:style w:type="table" w:customStyle="1" w:styleId="afffffffd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e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0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1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2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3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4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5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6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7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8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9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a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b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c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d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e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0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1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2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3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4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5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6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7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8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9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a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b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c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d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e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0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1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2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3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4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5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6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7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8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9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a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b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c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d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e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0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1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2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3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4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5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6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7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8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9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a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b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c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d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e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customStyle="1" w:styleId="AssuntodocomentrioChar1">
    <w:name w:val="Assunto do comentário Char1"/>
    <w:basedOn w:val="TextodecomentrioChar1"/>
    <w:link w:val="Assuntodocomentrio"/>
    <w:uiPriority w:val="99"/>
    <w:semiHidden/>
    <w:rPr>
      <w:b/>
      <w:bCs/>
      <w:sz w:val="20"/>
      <w:szCs w:val="20"/>
    </w:rPr>
  </w:style>
  <w:style w:type="character" w:customStyle="1" w:styleId="TextodecomentrioChar1">
    <w:name w:val="Texto de comentário Char1"/>
    <w:link w:val="Textodecomentrio"/>
    <w:uiPriority w:val="99"/>
    <w:semiHidden/>
    <w:rPr>
      <w:sz w:val="20"/>
      <w:szCs w:val="20"/>
    </w:rPr>
  </w:style>
  <w:style w:type="table" w:customStyle="1" w:styleId="affffffffffff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0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1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2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3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4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5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6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7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8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9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a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b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c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d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e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0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1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2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3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4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5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6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7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8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9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a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b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c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d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e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0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1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2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3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4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5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6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7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8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9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a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b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c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d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e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0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1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2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3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4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5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6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7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8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9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a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b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c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d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e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0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1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2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o3UXpcHUW9nfDcJj3sAZ5GQjEoQ==">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416</Words>
  <Characters>2249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Gleiciane Pereira Ribamar</cp:lastModifiedBy>
  <cp:revision>2</cp:revision>
  <dcterms:created xsi:type="dcterms:W3CDTF">2021-08-16T23:59:00Z</dcterms:created>
  <dcterms:modified xsi:type="dcterms:W3CDTF">2021-08-16T23:59:00Z</dcterms:modified>
</cp:coreProperties>
</file>